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Pr="004A7FF4" w:rsidRDefault="00336728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tblpX="-885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3510"/>
        <w:gridCol w:w="7122"/>
      </w:tblGrid>
      <w:tr w:rsidR="00336728" w:rsidRPr="00256088" w:rsidTr="00282A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256088" w:rsidRDefault="00336728" w:rsidP="000070F4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25608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Наименование объекта закупки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256088" w:rsidRDefault="00896C4A" w:rsidP="00282A02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56088">
              <w:rPr>
                <w:sz w:val="22"/>
                <w:szCs w:val="22"/>
                <w:lang w:eastAsia="en-US"/>
              </w:rPr>
              <w:t xml:space="preserve">Выполнение работ по </w:t>
            </w:r>
            <w:r w:rsidR="00854E01" w:rsidRPr="00256088">
              <w:rPr>
                <w:sz w:val="22"/>
                <w:szCs w:val="22"/>
                <w:lang w:eastAsia="en-US"/>
              </w:rPr>
              <w:t>текущему ремонту</w:t>
            </w:r>
          </w:p>
          <w:p w:rsidR="00896C4A" w:rsidRPr="00256088" w:rsidRDefault="00896C4A" w:rsidP="00282A02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54E01" w:rsidRPr="00256088" w:rsidTr="00282A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1" w:rsidRPr="00256088" w:rsidRDefault="00854E01" w:rsidP="006D3BE1">
            <w:pPr>
              <w:pStyle w:val="1"/>
              <w:ind w:left="0"/>
              <w:jc w:val="left"/>
              <w:outlineLvl w:val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256088">
              <w:rPr>
                <w:rFonts w:ascii="Times New Roman" w:hAnsi="Times New Roman"/>
                <w:b/>
                <w:noProof/>
                <w:sz w:val="22"/>
                <w:szCs w:val="22"/>
              </w:rPr>
              <w:t>Дополнительные требования к участник</w:t>
            </w:r>
            <w:r w:rsidR="006D3BE1" w:rsidRPr="00256088">
              <w:rPr>
                <w:rFonts w:ascii="Times New Roman" w:hAnsi="Times New Roman"/>
                <w:b/>
                <w:noProof/>
                <w:sz w:val="22"/>
                <w:szCs w:val="22"/>
              </w:rPr>
              <w:t>ам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1" w:rsidRPr="00256088" w:rsidRDefault="00854E01" w:rsidP="00282A02">
            <w:pPr>
              <w:rPr>
                <w:b/>
                <w:sz w:val="22"/>
                <w:szCs w:val="22"/>
                <w:u w:val="single"/>
              </w:rPr>
            </w:pPr>
            <w:r w:rsidRPr="00256088">
              <w:rPr>
                <w:b/>
                <w:sz w:val="22"/>
                <w:szCs w:val="22"/>
                <w:u w:val="single"/>
              </w:rPr>
              <w:t>При НМЦК свыше 1 млн. руб.:</w:t>
            </w:r>
          </w:p>
          <w:p w:rsidR="00854E01" w:rsidRPr="00256088" w:rsidRDefault="00854E01" w:rsidP="00282A02">
            <w:pPr>
              <w:pStyle w:val="s1"/>
              <w:spacing w:before="0" w:beforeAutospacing="0" w:after="0"/>
              <w:ind w:firstLine="709"/>
              <w:jc w:val="both"/>
              <w:rPr>
                <w:b/>
                <w:sz w:val="22"/>
                <w:szCs w:val="22"/>
              </w:rPr>
            </w:pPr>
            <w:r w:rsidRPr="00256088">
              <w:rPr>
                <w:b/>
                <w:sz w:val="22"/>
                <w:szCs w:val="22"/>
              </w:rPr>
              <w:t xml:space="preserve">Дополнительные требования к участникам закупки, установленные в соответствии с позицией 15 Приложения к постановлению Правительства РФ от 29.12.2021 № 2571 </w:t>
            </w:r>
            <w:r w:rsidR="006D3BE1" w:rsidRPr="00256088">
              <w:rPr>
                <w:b/>
                <w:color w:val="000000"/>
                <w:sz w:val="22"/>
                <w:szCs w:val="22"/>
              </w:rPr>
              <w:t>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      </w:r>
            <w:r w:rsidRPr="00256088">
              <w:rPr>
                <w:b/>
                <w:sz w:val="22"/>
                <w:szCs w:val="22"/>
              </w:rPr>
              <w:t>:</w:t>
            </w:r>
          </w:p>
          <w:p w:rsidR="00854E01" w:rsidRPr="00256088" w:rsidRDefault="00854E01" w:rsidP="006D3BE1">
            <w:pPr>
              <w:pStyle w:val="s1"/>
              <w:spacing w:before="0" w:beforeAutospacing="0" w:after="0"/>
              <w:ind w:firstLine="601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>Наличие у участника закупки следующего опыта выполнения работ:</w:t>
            </w:r>
          </w:p>
          <w:p w:rsidR="00854E01" w:rsidRPr="00256088" w:rsidRDefault="00854E01" w:rsidP="006D3BE1">
            <w:pPr>
              <w:pStyle w:val="s1"/>
              <w:spacing w:before="0" w:beforeAutospacing="0" w:after="0" w:afterAutospacing="0"/>
              <w:ind w:firstLine="567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56088">
              <w:rPr>
                <w:sz w:val="22"/>
                <w:szCs w:val="22"/>
              </w:rPr>
              <w:t>1</w:t>
            </w:r>
            <w:r w:rsidRPr="0025608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) опыт исполнения договора, предусматривающего выполнение работ по текущему ремонту зданий, сооружений;</w:t>
            </w:r>
          </w:p>
          <w:p w:rsidR="00854E01" w:rsidRPr="00256088" w:rsidRDefault="00854E01" w:rsidP="006D3BE1">
            <w:pPr>
              <w:pStyle w:val="s1"/>
              <w:spacing w:before="0" w:beforeAutospacing="0" w:after="0" w:afterAutospacing="0"/>
              <w:ind w:firstLine="567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5608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2) опыт исполнения договора, предусматривающего выполнение работ по капитальному ремонту объекта капитального строительства.</w:t>
            </w:r>
          </w:p>
          <w:p w:rsidR="00854E01" w:rsidRPr="00256088" w:rsidRDefault="00854E01" w:rsidP="006D3BE1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>Цена выполненных работ по договору, предусмотренному пунктом 1 или 2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:rsidR="006D3BE1" w:rsidRPr="00256088" w:rsidRDefault="006D3BE1" w:rsidP="006D3BE1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088">
              <w:rPr>
                <w:color w:val="000000"/>
                <w:sz w:val="22"/>
                <w:szCs w:val="22"/>
              </w:rPr>
              <w:t>Участнику закупки достаточно обладать хотя бы одним из видов опыта.</w:t>
            </w:r>
          </w:p>
          <w:p w:rsidR="00854E01" w:rsidRPr="00256088" w:rsidRDefault="00854E01" w:rsidP="00282A02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</w:p>
          <w:p w:rsidR="00854E01" w:rsidRPr="00256088" w:rsidRDefault="00854E01" w:rsidP="006D3BE1">
            <w:pPr>
              <w:tabs>
                <w:tab w:val="left" w:pos="720"/>
                <w:tab w:val="left" w:pos="1185"/>
              </w:tabs>
              <w:ind w:firstLine="459"/>
              <w:contextualSpacing/>
              <w:jc w:val="both"/>
              <w:rPr>
                <w:b/>
                <w:sz w:val="22"/>
                <w:szCs w:val="22"/>
              </w:rPr>
            </w:pPr>
            <w:r w:rsidRPr="00256088">
              <w:rPr>
                <w:b/>
                <w:sz w:val="22"/>
                <w:szCs w:val="22"/>
              </w:rPr>
              <w:t>Информация и документы*, подтверждающие соответствие участников закупки дополнительным требованиям:</w:t>
            </w:r>
          </w:p>
          <w:p w:rsidR="00854E01" w:rsidRPr="00256088" w:rsidRDefault="00854E01" w:rsidP="00282A02">
            <w:pPr>
              <w:pStyle w:val="s1"/>
              <w:spacing w:before="0" w:beforeAutospacing="0" w:after="0" w:afterAutospacing="0"/>
              <w:ind w:firstLine="567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5608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1) исполненный договор**;</w:t>
            </w:r>
          </w:p>
          <w:p w:rsidR="00854E01" w:rsidRPr="00256088" w:rsidRDefault="00854E01" w:rsidP="00282A02">
            <w:pPr>
              <w:pStyle w:val="s1"/>
              <w:spacing w:before="0" w:beforeAutospacing="0" w:after="0" w:afterAutospacing="0"/>
              <w:ind w:firstLine="567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5608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2) </w:t>
            </w:r>
            <w:r w:rsidRPr="00256088">
              <w:rPr>
                <w:sz w:val="22"/>
                <w:szCs w:val="22"/>
              </w:rPr>
              <w:t>акт выполненных работ, подтверждающий цену выполненных работ</w:t>
            </w:r>
            <w:r w:rsidRPr="0025608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***; </w:t>
            </w:r>
          </w:p>
          <w:p w:rsidR="00854E01" w:rsidRPr="00256088" w:rsidRDefault="00854E01" w:rsidP="00282A02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854E01" w:rsidRPr="00256088" w:rsidRDefault="00854E01" w:rsidP="00282A02">
            <w:pPr>
              <w:ind w:firstLine="709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>----------------</w:t>
            </w:r>
          </w:p>
          <w:p w:rsidR="00854E01" w:rsidRPr="00256088" w:rsidRDefault="00854E01" w:rsidP="00282A02">
            <w:pPr>
              <w:ind w:firstLine="709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>* информация и документы направляются в форме электронных документов или в форме электронных образов бумажных документов участниками закупки в соответствии с требованиями Федерального закона в полном объеме и со всеми приложениями.</w:t>
            </w:r>
          </w:p>
          <w:p w:rsidR="00854E01" w:rsidRPr="00256088" w:rsidRDefault="00854E01" w:rsidP="00282A02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256088">
              <w:rPr>
                <w:sz w:val="22"/>
                <w:szCs w:val="22"/>
              </w:rPr>
              <w:t>Если предусмотренные документы, подтверждающие соответствие участников закупки дополнительным требованиям содержатся в открытых и общедоступных государственных реестрах, размещенных в информационно-телекоммуникационной сети «Интернет», в том числе ведение которых осуществляется в единой информационной системе в сфере закупок с размещением на официальном сайте единой информационной системы в информационно-телекоммуникационной сети «Интернет» таких документов, вместо направления таких документов участник закупки вправе направить в соответствии с Федеральным</w:t>
            </w:r>
            <w:proofErr w:type="gramEnd"/>
            <w:r w:rsidRPr="00256088">
              <w:rPr>
                <w:sz w:val="22"/>
                <w:szCs w:val="22"/>
              </w:rPr>
              <w:t xml:space="preserve"> законом номер реестровой записи из соответствующего реестра.</w:t>
            </w:r>
          </w:p>
          <w:p w:rsidR="00854E01" w:rsidRPr="00256088" w:rsidRDefault="00854E01" w:rsidP="00282A02">
            <w:pPr>
              <w:ind w:firstLine="540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>В случае наличия противоречий между информацией, содержащейся в единой информационной системе, и информацией, содержащейся в документах, направляемых участниками закупки и предусмотренных «Информацией и документами, подтверждающими соответствие участника закупки дополнительным требованиям», приоритет имеет информация, содержащаяся в единой информационной системе.</w:t>
            </w:r>
          </w:p>
          <w:p w:rsidR="00854E01" w:rsidRPr="00256088" w:rsidRDefault="00854E01" w:rsidP="00282A02">
            <w:pPr>
              <w:ind w:firstLine="567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 xml:space="preserve">Опытом исполнения договора, предусмотренным </w:t>
            </w:r>
            <w:r w:rsidRPr="00256088">
              <w:rPr>
                <w:sz w:val="22"/>
                <w:szCs w:val="22"/>
                <w:shd w:val="clear" w:color="auto" w:fill="FFFFFF"/>
              </w:rPr>
              <w:t>«Дополнительными требованиями»</w:t>
            </w:r>
            <w:r w:rsidRPr="00256088">
              <w:rPr>
                <w:sz w:val="22"/>
                <w:szCs w:val="22"/>
              </w:rPr>
              <w:t xml:space="preserve">, считается такой опыт участника </w:t>
            </w:r>
            <w:r w:rsidRPr="00256088">
              <w:rPr>
                <w:sz w:val="22"/>
                <w:szCs w:val="22"/>
              </w:rPr>
              <w:lastRenderedPageBreak/>
              <w:t xml:space="preserve">закупки за 5 лет до дня окончания срока подачи заявок на участие в закупке с учетом правопреемства (в случае наличия подтверждающего документа). </w:t>
            </w:r>
          </w:p>
          <w:p w:rsidR="00854E01" w:rsidRPr="00256088" w:rsidRDefault="00854E01" w:rsidP="00282A02">
            <w:pPr>
              <w:ind w:firstLine="567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 xml:space="preserve">Положения, предусмотренные </w:t>
            </w:r>
            <w:r w:rsidRPr="00256088">
              <w:rPr>
                <w:sz w:val="22"/>
                <w:szCs w:val="22"/>
                <w:shd w:val="clear" w:color="auto" w:fill="FFFFFF"/>
              </w:rPr>
              <w:t>«Дополнительными требованиями»</w:t>
            </w:r>
            <w:r w:rsidRPr="00256088">
              <w:rPr>
                <w:sz w:val="22"/>
                <w:szCs w:val="22"/>
              </w:rPr>
              <w:t>, касающиеся начальной (максимальной) цены контракта, применяются к максимальному значению цены контракта.</w:t>
            </w:r>
          </w:p>
          <w:p w:rsidR="00854E01" w:rsidRPr="00256088" w:rsidRDefault="00854E01" w:rsidP="00282A02">
            <w:pPr>
              <w:ind w:firstLine="567"/>
              <w:jc w:val="both"/>
              <w:rPr>
                <w:sz w:val="22"/>
                <w:szCs w:val="22"/>
              </w:rPr>
            </w:pPr>
            <w:bookmarkStart w:id="0" w:name="sub_324"/>
            <w:proofErr w:type="gramStart"/>
            <w:r w:rsidRPr="00256088">
              <w:rPr>
                <w:sz w:val="22"/>
                <w:szCs w:val="22"/>
              </w:rPr>
              <w:t xml:space="preserve">Ценой поставленных товаров, выполненных работ, оказанных услуг по договору, предусмотренному </w:t>
            </w:r>
            <w:r w:rsidRPr="00256088">
              <w:rPr>
                <w:sz w:val="22"/>
                <w:szCs w:val="22"/>
                <w:shd w:val="clear" w:color="auto" w:fill="FFFFFF"/>
              </w:rPr>
              <w:t>«Дополнительными требованиями»</w:t>
            </w:r>
            <w:r w:rsidRPr="00256088">
              <w:rPr>
                <w:sz w:val="22"/>
                <w:szCs w:val="22"/>
              </w:rPr>
              <w:t>, считается общая цена (сумма цен) товаров, работ, услуг, указанная в акте (актах) приемки поставленных товаров, выполненных работ, оказанных услуг.</w:t>
            </w:r>
            <w:proofErr w:type="gramEnd"/>
            <w:r w:rsidRPr="00256088">
              <w:rPr>
                <w:sz w:val="22"/>
                <w:szCs w:val="22"/>
              </w:rPr>
              <w:t xml:space="preserve">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Федерального закона все такие акты.</w:t>
            </w:r>
            <w:bookmarkEnd w:id="0"/>
          </w:p>
          <w:p w:rsidR="00854E01" w:rsidRPr="00256088" w:rsidRDefault="00854E01" w:rsidP="00282A02">
            <w:pPr>
              <w:ind w:firstLine="709"/>
              <w:jc w:val="both"/>
              <w:rPr>
                <w:sz w:val="22"/>
                <w:szCs w:val="22"/>
              </w:rPr>
            </w:pPr>
            <w:r w:rsidRPr="00256088">
              <w:rPr>
                <w:sz w:val="22"/>
                <w:szCs w:val="22"/>
              </w:rPr>
              <w:t>** Считается контракт, заключенный и исполненный в соответствии с Федеральным законом, либо договор, заключенный и исполненный в соответствии с Федеральным законом от 18.07.2011 № 223-ФЗ «О закупках товаров, работ, услуг отдельными видами юридических лиц».</w:t>
            </w:r>
          </w:p>
          <w:p w:rsidR="00854E01" w:rsidRPr="00256088" w:rsidRDefault="00854E01" w:rsidP="00282A02">
            <w:pPr>
              <w:autoSpaceDE w:val="0"/>
              <w:autoSpaceDN w:val="0"/>
              <w:adjustRightInd w:val="0"/>
              <w:ind w:left="-73" w:firstLine="709"/>
              <w:jc w:val="both"/>
              <w:rPr>
                <w:i/>
                <w:sz w:val="22"/>
                <w:szCs w:val="22"/>
              </w:rPr>
            </w:pPr>
            <w:proofErr w:type="gramStart"/>
            <w:r w:rsidRPr="00256088">
              <w:rPr>
                <w:sz w:val="22"/>
                <w:szCs w:val="22"/>
              </w:rPr>
              <w:t xml:space="preserve">*** Документы, подтверждающие соответствие участников закупки дополнительным требованиям: </w:t>
            </w:r>
            <w:r w:rsidRPr="00256088">
              <w:rPr>
                <w:sz w:val="22"/>
                <w:szCs w:val="22"/>
                <w:shd w:val="clear" w:color="auto" w:fill="FFFFFF"/>
              </w:rPr>
              <w:t>акт выполненных работ, подтверждающий цену выполненных работ и являющийся последним актом, составленным при исполнении такого договора, акт приемки выполненных работ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</w:t>
            </w:r>
            <w:r w:rsidRPr="00256088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36728" w:rsidRPr="00256088" w:rsidTr="00282A02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256088" w:rsidRDefault="00336728" w:rsidP="00282A02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25608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lastRenderedPageBreak/>
              <w:t>Наименование  Кода ОКПД 2</w:t>
            </w:r>
          </w:p>
          <w:p w:rsidR="004A7FF4" w:rsidRPr="00256088" w:rsidRDefault="004A7FF4" w:rsidP="004A7FF4">
            <w:r w:rsidRPr="00256088">
              <w:rPr>
                <w:b/>
                <w:bCs/>
                <w:color w:val="000000"/>
                <w:sz w:val="22"/>
                <w:szCs w:val="22"/>
              </w:rPr>
              <w:t>Код позиции по КТРУ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256088" w:rsidRDefault="00282A02" w:rsidP="006D3BE1">
            <w:pPr>
              <w:widowControl w:val="0"/>
              <w:jc w:val="both"/>
              <w:rPr>
                <w:sz w:val="22"/>
                <w:szCs w:val="22"/>
              </w:rPr>
            </w:pPr>
            <w:r w:rsidRPr="00256088">
              <w:rPr>
                <w:color w:val="000000"/>
                <w:sz w:val="22"/>
                <w:szCs w:val="22"/>
              </w:rPr>
              <w:t>43.39.19.190</w:t>
            </w:r>
            <w:r w:rsidR="006D3BE1" w:rsidRPr="00256088">
              <w:rPr>
                <w:sz w:val="22"/>
                <w:szCs w:val="22"/>
              </w:rPr>
              <w:t xml:space="preserve"> - </w:t>
            </w:r>
            <w:r w:rsidR="00896C4A" w:rsidRPr="00256088">
              <w:rPr>
                <w:sz w:val="22"/>
                <w:szCs w:val="22"/>
              </w:rPr>
              <w:t xml:space="preserve">Работы завершающие и отделочные в зданиях и сооружениях, прочие, не включенные в другие группировки </w:t>
            </w:r>
          </w:p>
        </w:tc>
      </w:tr>
      <w:tr w:rsidR="00E55AD7" w:rsidRPr="004A7FF4" w:rsidTr="00282A02">
        <w:trPr>
          <w:trHeight w:val="4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7" w:rsidRPr="00256088" w:rsidRDefault="00E55AD7" w:rsidP="00282A02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25608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7" w:rsidRPr="004A7FF4" w:rsidRDefault="006D3BE1" w:rsidP="00282A02">
            <w:pPr>
              <w:tabs>
                <w:tab w:val="left" w:pos="720"/>
                <w:tab w:val="left" w:pos="1185"/>
              </w:tabs>
              <w:jc w:val="both"/>
              <w:rPr>
                <w:sz w:val="22"/>
                <w:szCs w:val="22"/>
                <w:lang w:eastAsia="en-US"/>
              </w:rPr>
            </w:pPr>
            <w:r w:rsidRPr="00256088">
              <w:rPr>
                <w:sz w:val="22"/>
                <w:szCs w:val="22"/>
              </w:rPr>
              <w:t>Используется типовой контракт</w:t>
            </w:r>
            <w:hyperlink r:id="rId8" w:history="1">
              <w:r w:rsidR="0009145A" w:rsidRPr="00256088">
                <w:rPr>
                  <w:sz w:val="22"/>
                  <w:szCs w:val="22"/>
                </w:rPr>
                <w:t xml:space="preserve"> на выполнение работ по текущему ремонту</w:t>
              </w:r>
              <w:r w:rsidR="0009145A" w:rsidRPr="00256088">
                <w:rPr>
                  <w:rStyle w:val="a5"/>
                  <w:rFonts w:ascii="Open Sans" w:hAnsi="Open Sans"/>
                  <w:color w:val="000000"/>
                  <w:sz w:val="22"/>
                  <w:szCs w:val="22"/>
                  <w:shd w:val="clear" w:color="auto" w:fill="FFFFFF"/>
                </w:rPr>
                <w:t> </w:t>
              </w:r>
            </w:hyperlink>
          </w:p>
        </w:tc>
      </w:tr>
    </w:tbl>
    <w:p w:rsidR="00336728" w:rsidRPr="004A7FF4" w:rsidRDefault="00336728">
      <w:pPr>
        <w:rPr>
          <w:sz w:val="22"/>
          <w:szCs w:val="22"/>
        </w:rPr>
      </w:pPr>
    </w:p>
    <w:p w:rsidR="00282A02" w:rsidRPr="004A7FF4" w:rsidRDefault="00282A02">
      <w:pPr>
        <w:rPr>
          <w:sz w:val="22"/>
          <w:szCs w:val="22"/>
        </w:rPr>
      </w:pPr>
    </w:p>
    <w:p w:rsidR="00D626EB" w:rsidRPr="004A7FF4" w:rsidRDefault="0042741B">
      <w:pPr>
        <w:spacing w:after="200" w:line="276" w:lineRule="auto"/>
        <w:rPr>
          <w:sz w:val="22"/>
          <w:szCs w:val="22"/>
        </w:rPr>
        <w:sectPr w:rsidR="00D626EB" w:rsidRPr="004A7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7FF4">
        <w:rPr>
          <w:sz w:val="22"/>
          <w:szCs w:val="22"/>
        </w:rPr>
        <w:br w:type="page"/>
      </w:r>
    </w:p>
    <w:p w:rsidR="0042741B" w:rsidRPr="004A7FF4" w:rsidRDefault="00A43DE2" w:rsidP="004274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Описание объекта закупки (т</w:t>
      </w:r>
      <w:r w:rsidR="0042741B" w:rsidRPr="004A7FF4">
        <w:rPr>
          <w:b/>
          <w:sz w:val="22"/>
          <w:szCs w:val="22"/>
        </w:rPr>
        <w:t>ехническое задание)</w:t>
      </w:r>
    </w:p>
    <w:p w:rsidR="00EA1142" w:rsidRPr="004A7FF4" w:rsidRDefault="00EA1142" w:rsidP="00896C4A">
      <w:pPr>
        <w:tabs>
          <w:tab w:val="left" w:pos="567"/>
        </w:tabs>
        <w:ind w:left="567"/>
        <w:jc w:val="center"/>
        <w:rPr>
          <w:b/>
          <w:sz w:val="22"/>
          <w:szCs w:val="22"/>
        </w:rPr>
      </w:pPr>
    </w:p>
    <w:p w:rsidR="00896C4A" w:rsidRPr="004A7FF4" w:rsidRDefault="00896C4A" w:rsidP="00896C4A">
      <w:pPr>
        <w:tabs>
          <w:tab w:val="left" w:pos="567"/>
        </w:tabs>
        <w:ind w:left="567"/>
        <w:jc w:val="center"/>
        <w:rPr>
          <w:b/>
          <w:sz w:val="22"/>
          <w:szCs w:val="22"/>
        </w:rPr>
      </w:pPr>
      <w:r w:rsidRPr="004A7FF4">
        <w:rPr>
          <w:b/>
          <w:sz w:val="22"/>
          <w:szCs w:val="22"/>
        </w:rPr>
        <w:t>1. Общие положения</w:t>
      </w:r>
    </w:p>
    <w:p w:rsidR="00896C4A" w:rsidRPr="004A7FF4" w:rsidRDefault="00896C4A" w:rsidP="00896C4A">
      <w:pPr>
        <w:tabs>
          <w:tab w:val="left" w:pos="567"/>
        </w:tabs>
        <w:ind w:left="567"/>
        <w:jc w:val="center"/>
        <w:rPr>
          <w:b/>
          <w:i/>
          <w:sz w:val="22"/>
          <w:szCs w:val="22"/>
        </w:rPr>
      </w:pPr>
    </w:p>
    <w:p w:rsidR="00896C4A" w:rsidRPr="004A7FF4" w:rsidRDefault="00896C4A" w:rsidP="00896C4A">
      <w:pPr>
        <w:jc w:val="both"/>
        <w:rPr>
          <w:sz w:val="22"/>
          <w:szCs w:val="22"/>
        </w:rPr>
      </w:pPr>
      <w:r w:rsidRPr="004A7FF4">
        <w:rPr>
          <w:sz w:val="22"/>
          <w:szCs w:val="22"/>
        </w:rPr>
        <w:t>Работы выполняются в соответствии со сметной документацией:</w:t>
      </w:r>
    </w:p>
    <w:p w:rsidR="00896C4A" w:rsidRPr="004A7FF4" w:rsidRDefault="00896C4A" w:rsidP="00896C4A">
      <w:pPr>
        <w:jc w:val="both"/>
        <w:rPr>
          <w:sz w:val="22"/>
          <w:szCs w:val="22"/>
        </w:rPr>
      </w:pPr>
    </w:p>
    <w:p w:rsidR="00896C4A" w:rsidRPr="004A7FF4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- ЛОКАЛЬНАЯ СМЕТА № 1 ______</w:t>
      </w:r>
    </w:p>
    <w:p w:rsidR="00896C4A" w:rsidRPr="004A7FF4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- ЛОКАЛЬНАЯ СМЕТА № 2 ______</w:t>
      </w:r>
    </w:p>
    <w:p w:rsidR="00896C4A" w:rsidRPr="004A7FF4" w:rsidRDefault="00896C4A" w:rsidP="00896C4A">
      <w:pPr>
        <w:widowControl w:val="0"/>
        <w:suppressAutoHyphens/>
        <w:snapToGrid w:val="0"/>
        <w:ind w:left="-851" w:firstLine="567"/>
        <w:jc w:val="both"/>
        <w:rPr>
          <w:b/>
          <w:i/>
          <w:sz w:val="22"/>
          <w:szCs w:val="22"/>
        </w:rPr>
      </w:pPr>
      <w:r w:rsidRPr="004A7FF4">
        <w:rPr>
          <w:sz w:val="22"/>
          <w:szCs w:val="22"/>
        </w:rPr>
        <w:t>- Проект</w:t>
      </w:r>
      <w:r w:rsidR="00322726" w:rsidRPr="004A7FF4">
        <w:rPr>
          <w:sz w:val="22"/>
          <w:szCs w:val="22"/>
        </w:rPr>
        <w:t xml:space="preserve"> </w:t>
      </w:r>
      <w:r w:rsidR="00322726" w:rsidRPr="004A7FF4">
        <w:rPr>
          <w:b/>
          <w:sz w:val="22"/>
          <w:szCs w:val="22"/>
        </w:rPr>
        <w:t>или</w:t>
      </w:r>
      <w:r w:rsidR="00A43DE2">
        <w:rPr>
          <w:sz w:val="22"/>
          <w:szCs w:val="22"/>
        </w:rPr>
        <w:t xml:space="preserve"> </w:t>
      </w:r>
      <w:r w:rsidR="00A43DE2" w:rsidRPr="004A7FF4">
        <w:rPr>
          <w:sz w:val="22"/>
          <w:szCs w:val="22"/>
        </w:rPr>
        <w:t>схема,</w:t>
      </w:r>
      <w:r w:rsidR="00322726" w:rsidRPr="004A7FF4">
        <w:rPr>
          <w:sz w:val="22"/>
          <w:szCs w:val="22"/>
        </w:rPr>
        <w:t xml:space="preserve"> </w:t>
      </w:r>
      <w:r w:rsidR="00322726" w:rsidRPr="004A7FF4">
        <w:rPr>
          <w:b/>
          <w:sz w:val="22"/>
          <w:szCs w:val="22"/>
        </w:rPr>
        <w:t>или</w:t>
      </w:r>
      <w:r w:rsidR="00322726" w:rsidRPr="004A7FF4">
        <w:rPr>
          <w:sz w:val="22"/>
          <w:szCs w:val="22"/>
        </w:rPr>
        <w:t xml:space="preserve"> проектное решение</w:t>
      </w:r>
      <w:r w:rsidRPr="004A7FF4">
        <w:rPr>
          <w:sz w:val="22"/>
          <w:szCs w:val="22"/>
        </w:rPr>
        <w:t xml:space="preserve"> </w:t>
      </w:r>
      <w:r w:rsidRPr="004A7FF4">
        <w:rPr>
          <w:b/>
          <w:i/>
          <w:sz w:val="22"/>
          <w:szCs w:val="22"/>
          <w:highlight w:val="yellow"/>
        </w:rPr>
        <w:t>(если имеется)</w:t>
      </w:r>
    </w:p>
    <w:p w:rsidR="00896C4A" w:rsidRPr="004A7FF4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</w:p>
    <w:p w:rsidR="00896C4A" w:rsidRPr="00256088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  <w:r w:rsidRPr="008F1F55">
        <w:rPr>
          <w:sz w:val="22"/>
          <w:szCs w:val="22"/>
        </w:rPr>
        <w:t>Сметная документация (Приложение к извещению</w:t>
      </w:r>
      <w:r w:rsidR="00A7500B" w:rsidRPr="008F1F55">
        <w:rPr>
          <w:sz w:val="22"/>
          <w:szCs w:val="22"/>
        </w:rPr>
        <w:t xml:space="preserve"> о проведении закупки</w:t>
      </w:r>
      <w:r w:rsidRPr="008F1F55">
        <w:rPr>
          <w:sz w:val="22"/>
          <w:szCs w:val="22"/>
        </w:rPr>
        <w:t>) разработана в соответствии</w:t>
      </w:r>
      <w:r w:rsidRPr="004A7FF4">
        <w:rPr>
          <w:sz w:val="22"/>
          <w:szCs w:val="22"/>
        </w:rPr>
        <w:t xml:space="preserve"> </w:t>
      </w:r>
      <w:r w:rsidRPr="00256088">
        <w:rPr>
          <w:sz w:val="22"/>
          <w:szCs w:val="22"/>
        </w:rPr>
        <w:t xml:space="preserve">с требованиями Федерального закона от 27.12.2002 № 184-ФЗ «О техническом регулировании», ГОСТами, СНиПами и других нормативных документов, предложенные к использованию материалы соответствуют требованиям ГОСТ. </w:t>
      </w:r>
    </w:p>
    <w:p w:rsidR="00896C4A" w:rsidRPr="00256088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  <w:r w:rsidRPr="00256088">
        <w:rPr>
          <w:sz w:val="22"/>
          <w:szCs w:val="22"/>
        </w:rPr>
        <w:t>Подрядчик обязуется выполнить работы в соответствии с объемами работ и проектными решениями, указанными в сметной документации, а также при выполнении работ соблюдать требования законодательства в сфере строительства. Все выполняемые работы должны быть безопасными для жизни и здоровья людей в соответствии с действующим законодательством.</w:t>
      </w:r>
    </w:p>
    <w:p w:rsidR="00896C4A" w:rsidRPr="00256088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  <w:r w:rsidRPr="00256088">
        <w:rPr>
          <w:sz w:val="22"/>
          <w:szCs w:val="22"/>
        </w:rPr>
        <w:t>Подрядчик, должен обеспечивать объект всеми видами материально-технических ресурсов в строгом соответствии с технологической последовательностью производства работ, в сроки, установленные контрактом.</w:t>
      </w:r>
    </w:p>
    <w:p w:rsidR="00896C4A" w:rsidRPr="00256088" w:rsidRDefault="00896C4A" w:rsidP="00896C4A">
      <w:pPr>
        <w:ind w:left="-851" w:firstLine="567"/>
        <w:jc w:val="both"/>
        <w:rPr>
          <w:color w:val="000000"/>
          <w:sz w:val="22"/>
          <w:szCs w:val="22"/>
        </w:rPr>
      </w:pPr>
      <w:r w:rsidRPr="00256088">
        <w:rPr>
          <w:color w:val="000000"/>
          <w:sz w:val="22"/>
          <w:szCs w:val="22"/>
        </w:rPr>
        <w:t>Подрядчику необходимо обеспечить:</w:t>
      </w:r>
    </w:p>
    <w:p w:rsidR="00896C4A" w:rsidRPr="00256088" w:rsidRDefault="00896C4A" w:rsidP="00896C4A">
      <w:pPr>
        <w:ind w:left="-851" w:firstLine="567"/>
        <w:jc w:val="both"/>
        <w:rPr>
          <w:color w:val="000000"/>
          <w:sz w:val="22"/>
          <w:szCs w:val="22"/>
        </w:rPr>
      </w:pPr>
      <w:r w:rsidRPr="00256088">
        <w:rPr>
          <w:color w:val="000000"/>
          <w:sz w:val="22"/>
          <w:szCs w:val="22"/>
        </w:rPr>
        <w:t xml:space="preserve">-достаточное количество персонала и </w:t>
      </w:r>
      <w:proofErr w:type="gramStart"/>
      <w:r w:rsidRPr="00256088">
        <w:rPr>
          <w:color w:val="000000"/>
          <w:sz w:val="22"/>
          <w:szCs w:val="22"/>
        </w:rPr>
        <w:t>рабочих</w:t>
      </w:r>
      <w:proofErr w:type="gramEnd"/>
      <w:r w:rsidRPr="00256088">
        <w:rPr>
          <w:color w:val="000000"/>
          <w:sz w:val="22"/>
          <w:szCs w:val="22"/>
        </w:rPr>
        <w:t xml:space="preserve"> необходимых для выполнения обязательств по контракту;</w:t>
      </w:r>
    </w:p>
    <w:p w:rsidR="00896C4A" w:rsidRPr="00256088" w:rsidRDefault="00896C4A" w:rsidP="00896C4A">
      <w:pPr>
        <w:ind w:left="-851" w:firstLine="567"/>
        <w:jc w:val="both"/>
        <w:rPr>
          <w:color w:val="000000"/>
          <w:sz w:val="22"/>
          <w:szCs w:val="22"/>
        </w:rPr>
      </w:pPr>
      <w:r w:rsidRPr="00256088">
        <w:rPr>
          <w:color w:val="000000"/>
          <w:sz w:val="22"/>
          <w:szCs w:val="22"/>
        </w:rPr>
        <w:t>-ограждение мест производства работ и нести ответственность за безопасность передвижения в зоне производства работ;</w:t>
      </w:r>
    </w:p>
    <w:p w:rsidR="00896C4A" w:rsidRPr="00256088" w:rsidRDefault="00896C4A" w:rsidP="00896C4A">
      <w:pPr>
        <w:ind w:left="-851" w:firstLine="567"/>
        <w:jc w:val="both"/>
        <w:rPr>
          <w:sz w:val="22"/>
          <w:szCs w:val="22"/>
        </w:rPr>
      </w:pPr>
      <w:r w:rsidRPr="00256088">
        <w:rPr>
          <w:color w:val="000000"/>
          <w:sz w:val="22"/>
          <w:szCs w:val="22"/>
        </w:rPr>
        <w:t xml:space="preserve">-своевременный вывоз строительного мусора с Объекта. </w:t>
      </w:r>
      <w:r w:rsidRPr="00256088">
        <w:rPr>
          <w:sz w:val="22"/>
          <w:szCs w:val="22"/>
        </w:rPr>
        <w:t>После окончания работ, ежедневно, должна производиться уборка мусора, материалов и т.п.  Мусор складируется в мешках.  Место складирования мусора указывается Заказчиком. Вывоз мусора – ежедневно, по мере накопления.</w:t>
      </w:r>
    </w:p>
    <w:p w:rsidR="00896C4A" w:rsidRPr="00256088" w:rsidRDefault="00896C4A" w:rsidP="00896C4A">
      <w:pPr>
        <w:ind w:left="-851" w:firstLine="567"/>
        <w:jc w:val="both"/>
        <w:rPr>
          <w:color w:val="000000"/>
          <w:sz w:val="22"/>
          <w:szCs w:val="22"/>
        </w:rPr>
      </w:pPr>
      <w:r w:rsidRPr="00256088">
        <w:rPr>
          <w:color w:val="000000"/>
          <w:sz w:val="22"/>
          <w:szCs w:val="22"/>
        </w:rPr>
        <w:t>-содержание и уборку территории во время производства работ и после окончания работ.</w:t>
      </w:r>
    </w:p>
    <w:p w:rsidR="00896C4A" w:rsidRPr="004A7FF4" w:rsidRDefault="00896C4A" w:rsidP="00896C4A">
      <w:pPr>
        <w:widowControl w:val="0"/>
        <w:suppressAutoHyphens/>
        <w:snapToGrid w:val="0"/>
        <w:ind w:left="-851" w:firstLine="567"/>
        <w:jc w:val="both"/>
        <w:rPr>
          <w:sz w:val="22"/>
          <w:szCs w:val="22"/>
        </w:rPr>
      </w:pPr>
      <w:r w:rsidRPr="00256088">
        <w:rPr>
          <w:color w:val="000000"/>
          <w:sz w:val="22"/>
          <w:szCs w:val="22"/>
        </w:rPr>
        <w:t>При выполнении работ по</w:t>
      </w:r>
      <w:r w:rsidR="00A7500B" w:rsidRPr="00256088">
        <w:rPr>
          <w:color w:val="000000"/>
          <w:sz w:val="22"/>
          <w:szCs w:val="22"/>
        </w:rPr>
        <w:t xml:space="preserve"> текущему</w:t>
      </w:r>
      <w:r w:rsidRPr="00256088">
        <w:rPr>
          <w:color w:val="000000"/>
          <w:sz w:val="22"/>
          <w:szCs w:val="22"/>
        </w:rPr>
        <w:t xml:space="preserve"> ремонту предусмотреть мероприятия по защите существующих конструкций. При повреждении оборудования и имущества Заказчика, расходы на их восстановление несет Подрядчик.</w:t>
      </w:r>
    </w:p>
    <w:p w:rsidR="00896C4A" w:rsidRPr="004A7FF4" w:rsidRDefault="00896C4A" w:rsidP="00896C4A">
      <w:pPr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Все работы должны быть выполнены в соответствии с нормами и требованиями ГОСТ, нормативных документов в области охраны труда и безопасности производства работ, а та</w:t>
      </w:r>
      <w:bookmarkStart w:id="1" w:name="_GoBack"/>
      <w:r w:rsidRPr="004A7FF4">
        <w:rPr>
          <w:sz w:val="22"/>
          <w:szCs w:val="22"/>
        </w:rPr>
        <w:t>кже требованиями соответствующих надзорных и инспектирующих органов.</w:t>
      </w:r>
      <w:bookmarkEnd w:id="1"/>
    </w:p>
    <w:p w:rsidR="00896C4A" w:rsidRPr="004A7FF4" w:rsidRDefault="00896C4A" w:rsidP="00896C4A">
      <w:pPr>
        <w:ind w:left="-851" w:firstLine="567"/>
        <w:jc w:val="both"/>
        <w:rPr>
          <w:sz w:val="22"/>
          <w:szCs w:val="22"/>
        </w:rPr>
      </w:pPr>
    </w:p>
    <w:p w:rsidR="00896C4A" w:rsidRDefault="00896C4A" w:rsidP="00896C4A">
      <w:pPr>
        <w:ind w:left="-851" w:firstLine="567"/>
        <w:jc w:val="center"/>
        <w:rPr>
          <w:b/>
          <w:sz w:val="22"/>
          <w:szCs w:val="22"/>
        </w:rPr>
      </w:pPr>
      <w:r w:rsidRPr="004A7FF4">
        <w:rPr>
          <w:b/>
          <w:sz w:val="22"/>
          <w:szCs w:val="22"/>
        </w:rPr>
        <w:t>2.Требования Заказчика к выполнению работ</w:t>
      </w:r>
    </w:p>
    <w:p w:rsidR="00A7500B" w:rsidRPr="004A7FF4" w:rsidRDefault="00A7500B" w:rsidP="00896C4A">
      <w:pPr>
        <w:ind w:left="-851" w:firstLine="567"/>
        <w:jc w:val="center"/>
        <w:rPr>
          <w:b/>
          <w:sz w:val="22"/>
          <w:szCs w:val="22"/>
        </w:rPr>
      </w:pPr>
    </w:p>
    <w:p w:rsidR="00896C4A" w:rsidRPr="004A7FF4" w:rsidRDefault="00896C4A" w:rsidP="00896C4A">
      <w:pPr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Подрядчик назначает на объект ответственное лицо за производство работ. Работы производятся с с</w:t>
      </w:r>
      <w:r w:rsidR="00A7500B">
        <w:rPr>
          <w:sz w:val="22"/>
          <w:szCs w:val="22"/>
        </w:rPr>
        <w:t xml:space="preserve">облюдением пропускного и </w:t>
      </w:r>
      <w:proofErr w:type="spellStart"/>
      <w:r w:rsidR="00A7500B">
        <w:rPr>
          <w:sz w:val="22"/>
          <w:szCs w:val="22"/>
        </w:rPr>
        <w:t>внутри</w:t>
      </w:r>
      <w:r w:rsidRPr="004A7FF4">
        <w:rPr>
          <w:sz w:val="22"/>
          <w:szCs w:val="22"/>
        </w:rPr>
        <w:t>объектового</w:t>
      </w:r>
      <w:proofErr w:type="spellEnd"/>
      <w:r w:rsidRPr="004A7FF4">
        <w:rPr>
          <w:sz w:val="22"/>
          <w:szCs w:val="22"/>
        </w:rPr>
        <w:t xml:space="preserve"> режима, установленного в административных зданиях Заказчика. Выполнение работ не должно препятствовать или создавать неудобства в работе сотрудников Заказчика или представлять угрозу. </w:t>
      </w:r>
    </w:p>
    <w:p w:rsidR="00896C4A" w:rsidRPr="004A7FF4" w:rsidRDefault="00896C4A" w:rsidP="00896C4A">
      <w:pPr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Режим работы: с 8-00 часов до 17-00 часов продо</w:t>
      </w:r>
      <w:r w:rsidR="00C62893">
        <w:rPr>
          <w:sz w:val="22"/>
          <w:szCs w:val="22"/>
        </w:rPr>
        <w:t xml:space="preserve">лжительностью рабочего времени </w:t>
      </w:r>
      <w:r w:rsidRPr="004A7FF4">
        <w:rPr>
          <w:sz w:val="22"/>
          <w:szCs w:val="22"/>
        </w:rPr>
        <w:t xml:space="preserve">- 8 часов при 5-дневной рабочей неделе. Увеличение продолжительности рабочего времени, работа в выходные дни - по согласованию с Заказчиком </w:t>
      </w:r>
    </w:p>
    <w:p w:rsidR="00896C4A" w:rsidRPr="004A7FF4" w:rsidRDefault="00896C4A" w:rsidP="00896C4A">
      <w:pPr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В процессе выполнения работ осуществлять ежедневную уборку места производства работ и прилегающей непосредственно к нему территории, ежедневный вывоз мусора и содержание в надлежащем порядке мест выполнения работ, не допускать проникновение пыли в прилегающие помещения.</w:t>
      </w:r>
    </w:p>
    <w:p w:rsidR="00896C4A" w:rsidRPr="004A7FF4" w:rsidRDefault="00896C4A" w:rsidP="00896C4A">
      <w:pPr>
        <w:ind w:left="-851" w:firstLine="567"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Подрядчик обязан обеспечить сотрудников спецодеждой и инструментами. Подрядчик должен надлежащим образом оформить и сдать Заказчику исполнительную и отчетную документацию по объекту, в том числе:</w:t>
      </w:r>
    </w:p>
    <w:p w:rsidR="00896C4A" w:rsidRPr="004A7FF4" w:rsidRDefault="00896C4A" w:rsidP="00896C4A">
      <w:pPr>
        <w:numPr>
          <w:ilvl w:val="0"/>
          <w:numId w:val="5"/>
        </w:numPr>
        <w:ind w:left="-851" w:firstLine="567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4A7FF4">
        <w:rPr>
          <w:rFonts w:eastAsia="Arial Unicode MS"/>
          <w:kern w:val="2"/>
          <w:sz w:val="22"/>
          <w:szCs w:val="22"/>
          <w:lang w:eastAsia="ar-SA"/>
        </w:rPr>
        <w:t>Паспорт на применяемые материалы;</w:t>
      </w:r>
    </w:p>
    <w:p w:rsidR="00896C4A" w:rsidRPr="004A7FF4" w:rsidRDefault="00896C4A" w:rsidP="00896C4A">
      <w:pPr>
        <w:numPr>
          <w:ilvl w:val="0"/>
          <w:numId w:val="5"/>
        </w:numPr>
        <w:ind w:left="-851" w:firstLine="567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4A7FF4">
        <w:rPr>
          <w:rFonts w:eastAsia="Arial Unicode MS"/>
          <w:kern w:val="2"/>
          <w:sz w:val="22"/>
          <w:szCs w:val="22"/>
          <w:lang w:eastAsia="ar-SA"/>
        </w:rPr>
        <w:t>Сертификаты соответствия, сертификаты пожарной безопасности на материалы;</w:t>
      </w:r>
    </w:p>
    <w:p w:rsidR="00896C4A" w:rsidRPr="004A7FF4" w:rsidRDefault="00896C4A" w:rsidP="00896C4A">
      <w:pPr>
        <w:numPr>
          <w:ilvl w:val="0"/>
          <w:numId w:val="5"/>
        </w:numPr>
        <w:ind w:left="-851" w:firstLine="567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4A7FF4">
        <w:rPr>
          <w:rFonts w:eastAsia="Arial Unicode MS"/>
          <w:kern w:val="2"/>
          <w:sz w:val="22"/>
          <w:szCs w:val="22"/>
          <w:lang w:eastAsia="ar-SA"/>
        </w:rPr>
        <w:t>Акты на скрытые работы;</w:t>
      </w:r>
    </w:p>
    <w:p w:rsidR="00896C4A" w:rsidRPr="004A7FF4" w:rsidRDefault="00896C4A" w:rsidP="00896C4A">
      <w:pPr>
        <w:numPr>
          <w:ilvl w:val="0"/>
          <w:numId w:val="5"/>
        </w:numPr>
        <w:ind w:left="-851" w:firstLine="567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4A7FF4">
        <w:rPr>
          <w:rFonts w:eastAsia="Arial Unicode MS"/>
          <w:kern w:val="2"/>
          <w:sz w:val="22"/>
          <w:szCs w:val="22"/>
          <w:lang w:eastAsia="ar-SA"/>
        </w:rPr>
        <w:t>Журнал производства работ, прошитый и пронумерованный.</w:t>
      </w:r>
    </w:p>
    <w:p w:rsidR="00896C4A" w:rsidRPr="004A7FF4" w:rsidRDefault="00896C4A" w:rsidP="00896C4A">
      <w:pPr>
        <w:ind w:left="-851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</w:p>
    <w:p w:rsidR="00896C4A" w:rsidRDefault="00896C4A" w:rsidP="00896C4A">
      <w:pPr>
        <w:ind w:left="-851" w:firstLine="567"/>
        <w:jc w:val="center"/>
        <w:rPr>
          <w:b/>
          <w:sz w:val="22"/>
          <w:szCs w:val="22"/>
        </w:rPr>
      </w:pPr>
      <w:r w:rsidRPr="004A7FF4">
        <w:rPr>
          <w:b/>
          <w:sz w:val="22"/>
          <w:szCs w:val="22"/>
        </w:rPr>
        <w:lastRenderedPageBreak/>
        <w:t>3. Требования к качеству работ и строительных материалов</w:t>
      </w:r>
    </w:p>
    <w:p w:rsidR="00A7500B" w:rsidRPr="004A7FF4" w:rsidRDefault="00A7500B" w:rsidP="00896C4A">
      <w:pPr>
        <w:ind w:left="-851" w:firstLine="567"/>
        <w:jc w:val="center"/>
        <w:rPr>
          <w:b/>
          <w:sz w:val="22"/>
          <w:szCs w:val="22"/>
        </w:rPr>
      </w:pP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Оборудование, материалы, изделия и конструкции, используемые при выполнении работ должны иметь соответствующие сертификаты, паспорта и/или иные документы, подтверждающие их качество. В документах должно быть указано: наименование предприятия-изготовителя и его товарный знак; наименование и марка материала; номер партии и дата изготовления; обозначение стандарта; результаты испытаний и подтверждение о соответствии материалов требованиям стандартов.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Применяемые материалы, оборудование должны соответствовать требованиям Российского законодательства в области ремонта зданий и сооружений, сметной документации.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Применяемые в процессе работ материалы и оборудование должны быть новыми.</w:t>
      </w:r>
    </w:p>
    <w:p w:rsidR="00896C4A" w:rsidRPr="00A7500B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 xml:space="preserve">Применение материалов и оборудования, бывших в </w:t>
      </w:r>
      <w:r w:rsidRPr="00A7500B">
        <w:rPr>
          <w:sz w:val="22"/>
          <w:szCs w:val="22"/>
        </w:rPr>
        <w:t>употреблении, недопустимо.</w:t>
      </w:r>
    </w:p>
    <w:p w:rsidR="00896C4A" w:rsidRPr="00256088" w:rsidRDefault="00896C4A" w:rsidP="00896C4A">
      <w:pPr>
        <w:ind w:left="-709" w:firstLine="425"/>
        <w:contextualSpacing/>
        <w:jc w:val="both"/>
        <w:rPr>
          <w:sz w:val="22"/>
          <w:szCs w:val="22"/>
        </w:rPr>
      </w:pPr>
      <w:r w:rsidRPr="00256088">
        <w:rPr>
          <w:sz w:val="22"/>
          <w:szCs w:val="22"/>
        </w:rPr>
        <w:t xml:space="preserve">Все используемые при ремонте материалы, оборудование и изделия, указанные в </w:t>
      </w:r>
      <w:r w:rsidR="00A7500B" w:rsidRPr="00256088">
        <w:rPr>
          <w:sz w:val="22"/>
          <w:szCs w:val="22"/>
        </w:rPr>
        <w:t>сметной</w:t>
      </w:r>
      <w:r w:rsidRPr="00256088">
        <w:rPr>
          <w:sz w:val="22"/>
          <w:szCs w:val="22"/>
        </w:rPr>
        <w:t xml:space="preserve"> документации, необходимо читать как сопровождающиеся словами «или эквивалент».</w:t>
      </w:r>
    </w:p>
    <w:p w:rsidR="00896C4A" w:rsidRPr="00256088" w:rsidRDefault="00896C4A" w:rsidP="00896C4A">
      <w:pPr>
        <w:ind w:left="-709" w:firstLine="425"/>
        <w:contextualSpacing/>
        <w:jc w:val="both"/>
        <w:rPr>
          <w:sz w:val="22"/>
          <w:szCs w:val="22"/>
        </w:rPr>
      </w:pPr>
      <w:r w:rsidRPr="00256088">
        <w:rPr>
          <w:sz w:val="22"/>
          <w:szCs w:val="22"/>
        </w:rPr>
        <w:t xml:space="preserve">Замена Подрядчиком материалов, оборудования и изделий должно согласовываться с Заказчиком, уполномоченными специалистами строительного и/или авторского надзора (при наличии). </w:t>
      </w:r>
    </w:p>
    <w:p w:rsidR="00896C4A" w:rsidRPr="00256088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</w:p>
    <w:p w:rsidR="00896C4A" w:rsidRDefault="00896C4A" w:rsidP="00A7500B">
      <w:pPr>
        <w:ind w:left="-851" w:firstLine="567"/>
        <w:contextualSpacing/>
        <w:jc w:val="center"/>
        <w:rPr>
          <w:b/>
          <w:sz w:val="22"/>
          <w:szCs w:val="22"/>
        </w:rPr>
      </w:pPr>
      <w:r w:rsidRPr="00256088">
        <w:rPr>
          <w:b/>
          <w:sz w:val="22"/>
          <w:szCs w:val="22"/>
        </w:rPr>
        <w:t>4. Требования заказчика к качественным характеристикам (потребительским свойствам) и иным характеристикам товара, используемого при выполнении работ</w:t>
      </w:r>
    </w:p>
    <w:p w:rsidR="00A7500B" w:rsidRPr="004A7FF4" w:rsidRDefault="00A7500B" w:rsidP="00896C4A">
      <w:pPr>
        <w:ind w:left="-851" w:firstLine="567"/>
        <w:contextualSpacing/>
        <w:jc w:val="both"/>
        <w:rPr>
          <w:b/>
          <w:sz w:val="22"/>
          <w:szCs w:val="22"/>
        </w:rPr>
      </w:pP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При проведении работ Подрядчик должен использовать оборудование, материалы и комплектующие изделия, сертифицированные на территории Российской Федерации в соответствии с требованиями, установленными Федеральным законом от 27.12.2002 г. № 184-ФЗ «О техническом регулировании».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 Документы должны быть представлены на русском языке и надлежащим образом заверены.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В случае если Заказчик запретил использование материалов и/или оборудования из-за их несоответствия стандартам качества или ранее утвержденным образцам, Подрядчик обязан за свой счет и своими силами произвести их замену. При применении материалов,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выполнении контракта. При выполнении работ Подрядчик несет все расходы по закупке необходимого количества оборудования и материалов, достаточного для бесперебойного производства работ.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</w:p>
    <w:p w:rsidR="00896C4A" w:rsidRDefault="00896C4A" w:rsidP="00896C4A">
      <w:pPr>
        <w:ind w:left="-851" w:firstLine="567"/>
        <w:contextualSpacing/>
        <w:jc w:val="center"/>
        <w:rPr>
          <w:b/>
          <w:sz w:val="22"/>
          <w:szCs w:val="22"/>
        </w:rPr>
      </w:pPr>
      <w:r w:rsidRPr="004A7FF4">
        <w:rPr>
          <w:b/>
          <w:sz w:val="22"/>
          <w:szCs w:val="22"/>
        </w:rPr>
        <w:t>5. Требования к безопасности</w:t>
      </w:r>
    </w:p>
    <w:p w:rsidR="00A7500B" w:rsidRPr="004A7FF4" w:rsidRDefault="00A7500B" w:rsidP="00896C4A">
      <w:pPr>
        <w:ind w:left="-851" w:firstLine="567"/>
        <w:contextualSpacing/>
        <w:jc w:val="center"/>
        <w:rPr>
          <w:b/>
          <w:sz w:val="22"/>
          <w:szCs w:val="22"/>
        </w:rPr>
      </w:pP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При производстве работ необходимо руководствоваться следующими нормативными актами: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- Приказ Минтруда России от 11.12.2020 № 883н «Об утверждении Правил по охране труда при строительстве, реконструкции и ремонте»;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-Федеральный закон от 22.07.2008 № 123-ФЗ «Технический регламент о требованиях пожарной безопасности»;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-</w:t>
      </w:r>
      <w:r w:rsidR="00A7500B">
        <w:rPr>
          <w:sz w:val="22"/>
          <w:szCs w:val="22"/>
        </w:rPr>
        <w:t xml:space="preserve"> </w:t>
      </w:r>
      <w:r w:rsidRPr="004A7FF4">
        <w:rPr>
          <w:sz w:val="22"/>
          <w:szCs w:val="22"/>
        </w:rPr>
        <w:t xml:space="preserve">ГОСТ 12.4.011-89 «Система стандартов безопасности труда. Средства защиты </w:t>
      </w:r>
      <w:proofErr w:type="gramStart"/>
      <w:r w:rsidRPr="004A7FF4">
        <w:rPr>
          <w:sz w:val="22"/>
          <w:szCs w:val="22"/>
        </w:rPr>
        <w:t>работающих</w:t>
      </w:r>
      <w:proofErr w:type="gramEnd"/>
      <w:r w:rsidRPr="004A7FF4">
        <w:rPr>
          <w:sz w:val="22"/>
          <w:szCs w:val="22"/>
        </w:rPr>
        <w:t>. Общие требования и классификации»;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-</w:t>
      </w:r>
      <w:r w:rsidR="00A7500B">
        <w:rPr>
          <w:sz w:val="22"/>
          <w:szCs w:val="22"/>
        </w:rPr>
        <w:t xml:space="preserve"> </w:t>
      </w:r>
      <w:r w:rsidRPr="004A7FF4">
        <w:rPr>
          <w:sz w:val="22"/>
          <w:szCs w:val="22"/>
        </w:rPr>
        <w:t>ГОСТ 12.3.002-2014 «Система стандартов безопасности труда. Процессы производственные. Общие требования безопасности»;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При проведении работ Подрядчик обеспечивает проведение мероприятий по охране труда, проведение первичного, вводного и планового инструктажа специалистов.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Работы должны быть выполнены в соответствии с санитарными правилами и нормами, не должно допускаться захламлений в зонах, находящихся в непосредственной близости от места выполнения работ. Работы должны быть выполнены в соответствии с экологическими и иными нормами.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Все работы должны производиться проверенным и исправным оборудованием, инструментом и оснасткой, аттестованными и поверенными контрольно-измерительными приборами, необходимыми средствами защиты.</w:t>
      </w:r>
    </w:p>
    <w:p w:rsidR="00896C4A" w:rsidRPr="004A7FF4" w:rsidRDefault="00896C4A" w:rsidP="00896C4A">
      <w:pPr>
        <w:ind w:left="-851" w:firstLine="567"/>
        <w:contextualSpacing/>
        <w:jc w:val="both"/>
        <w:rPr>
          <w:sz w:val="22"/>
          <w:szCs w:val="22"/>
        </w:rPr>
      </w:pPr>
      <w:r w:rsidRPr="004A7FF4">
        <w:rPr>
          <w:sz w:val="22"/>
          <w:szCs w:val="22"/>
        </w:rPr>
        <w:t>Вся полнота ответственности по соблюдению норм и правил техники безопасности, пожарной безопасности и охраны окружающей среды при выполнении работ в течение срока выполнения работ по контракту возлагается на Подрядчика.</w:t>
      </w:r>
    </w:p>
    <w:p w:rsidR="00896C4A" w:rsidRPr="004A7FF4" w:rsidRDefault="00896C4A" w:rsidP="00896C4A">
      <w:pPr>
        <w:ind w:firstLine="567"/>
        <w:jc w:val="both"/>
        <w:rPr>
          <w:sz w:val="22"/>
          <w:szCs w:val="22"/>
        </w:rPr>
      </w:pPr>
    </w:p>
    <w:p w:rsidR="00896C4A" w:rsidRPr="004A7FF4" w:rsidRDefault="00896C4A" w:rsidP="0042741B">
      <w:pPr>
        <w:jc w:val="center"/>
        <w:rPr>
          <w:b/>
          <w:sz w:val="22"/>
          <w:szCs w:val="22"/>
        </w:rPr>
      </w:pPr>
    </w:p>
    <w:sectPr w:rsidR="00896C4A" w:rsidRPr="004A7FF4" w:rsidSect="00033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01" w:rsidRDefault="00854E01" w:rsidP="00854E01">
      <w:r>
        <w:separator/>
      </w:r>
    </w:p>
  </w:endnote>
  <w:endnote w:type="continuationSeparator" w:id="0">
    <w:p w:rsidR="00854E01" w:rsidRDefault="00854E01" w:rsidP="0085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01" w:rsidRDefault="00854E01" w:rsidP="00854E01">
      <w:r>
        <w:separator/>
      </w:r>
    </w:p>
  </w:footnote>
  <w:footnote w:type="continuationSeparator" w:id="0">
    <w:p w:rsidR="00854E01" w:rsidRDefault="00854E01" w:rsidP="0085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A5F"/>
    <w:multiLevelType w:val="hybridMultilevel"/>
    <w:tmpl w:val="D4E6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919DC"/>
    <w:multiLevelType w:val="hybridMultilevel"/>
    <w:tmpl w:val="7868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55F"/>
    <w:multiLevelType w:val="hybridMultilevel"/>
    <w:tmpl w:val="0B6446EE"/>
    <w:lvl w:ilvl="0" w:tplc="9BCC5572">
      <w:start w:val="1"/>
      <w:numFmt w:val="decimal"/>
      <w:lvlText w:val="%1."/>
      <w:lvlJc w:val="center"/>
      <w:pPr>
        <w:ind w:left="108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070F4"/>
    <w:rsid w:val="0001086C"/>
    <w:rsid w:val="00016E6B"/>
    <w:rsid w:val="00022FB8"/>
    <w:rsid w:val="000332A1"/>
    <w:rsid w:val="00050E84"/>
    <w:rsid w:val="000777AF"/>
    <w:rsid w:val="0009145A"/>
    <w:rsid w:val="000C5A4B"/>
    <w:rsid w:val="00193E18"/>
    <w:rsid w:val="0025351A"/>
    <w:rsid w:val="00256088"/>
    <w:rsid w:val="00282A02"/>
    <w:rsid w:val="003076D6"/>
    <w:rsid w:val="00322726"/>
    <w:rsid w:val="00336728"/>
    <w:rsid w:val="003A7EFE"/>
    <w:rsid w:val="003F04E6"/>
    <w:rsid w:val="003F6EDF"/>
    <w:rsid w:val="00417484"/>
    <w:rsid w:val="0042741B"/>
    <w:rsid w:val="00443F78"/>
    <w:rsid w:val="004A7FF4"/>
    <w:rsid w:val="004B655F"/>
    <w:rsid w:val="004D4793"/>
    <w:rsid w:val="0054763D"/>
    <w:rsid w:val="0055296D"/>
    <w:rsid w:val="005A79CE"/>
    <w:rsid w:val="005B0B6D"/>
    <w:rsid w:val="00643E63"/>
    <w:rsid w:val="00691915"/>
    <w:rsid w:val="006A3227"/>
    <w:rsid w:val="006A7D62"/>
    <w:rsid w:val="006D3BE1"/>
    <w:rsid w:val="00723EF2"/>
    <w:rsid w:val="0076450E"/>
    <w:rsid w:val="00782CD2"/>
    <w:rsid w:val="007834CF"/>
    <w:rsid w:val="007973C2"/>
    <w:rsid w:val="007D6526"/>
    <w:rsid w:val="007E4F6D"/>
    <w:rsid w:val="00854E01"/>
    <w:rsid w:val="00896C4A"/>
    <w:rsid w:val="008A62EA"/>
    <w:rsid w:val="008B633A"/>
    <w:rsid w:val="008E54EF"/>
    <w:rsid w:val="008F1F55"/>
    <w:rsid w:val="009319B7"/>
    <w:rsid w:val="009B5E66"/>
    <w:rsid w:val="009F1910"/>
    <w:rsid w:val="00A33BB9"/>
    <w:rsid w:val="00A43DE2"/>
    <w:rsid w:val="00A7500B"/>
    <w:rsid w:val="00B2443D"/>
    <w:rsid w:val="00B52342"/>
    <w:rsid w:val="00BE7F71"/>
    <w:rsid w:val="00BF7537"/>
    <w:rsid w:val="00C1078E"/>
    <w:rsid w:val="00C41FEE"/>
    <w:rsid w:val="00C50CF6"/>
    <w:rsid w:val="00C62893"/>
    <w:rsid w:val="00C72FA5"/>
    <w:rsid w:val="00D61C7B"/>
    <w:rsid w:val="00D626EB"/>
    <w:rsid w:val="00E55AD7"/>
    <w:rsid w:val="00EA1142"/>
    <w:rsid w:val="00EE3F83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854E0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54E01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54E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54E01"/>
    <w:rPr>
      <w:vertAlign w:val="superscript"/>
    </w:rPr>
  </w:style>
  <w:style w:type="paragraph" w:customStyle="1" w:styleId="s1">
    <w:name w:val="s_1"/>
    <w:basedOn w:val="a"/>
    <w:rsid w:val="00854E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854E0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54E01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54E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54E01"/>
    <w:rPr>
      <w:vertAlign w:val="superscript"/>
    </w:rPr>
  </w:style>
  <w:style w:type="paragraph" w:customStyle="1" w:styleId="s1">
    <w:name w:val="s_1"/>
    <w:basedOn w:val="a"/>
    <w:rsid w:val="00854E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torgi.tver.ru/webtorgicms/upload/docs/metodich%20recomendaci/Sovmestnie/2022/%D0%B0%D0%B2%D0%B3%D1%83%D1%81%D1%82/%D0%9F%D1%80%D0%BE%D0%B5%D0%BA%D1%82%20%D0%BA%D0%BE%D0%BD%D1%82%D1%80%D0%B0%D0%BA%D1%82%D0%B0%20%D0%BD%D0%B0%20%D0%B2%D1%8B%D0%BF%D0%BE%D0%BB%D0%BD%D0%B5%D0%BD%D0%B8%D0%B5%20%D1%80%D0%B0%D0%B1%D0%BE%D1%82%20%D0%BF%D0%BE%20%D1%82%D0%B5%D0%BA%D1%83%D1%89%D0%B5%D0%BC%D1%83%20%D1%80%D0%B5%D0%BC%D0%BE%D0%BD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2022-08-30T10:26:00Z</dcterms:created>
  <dcterms:modified xsi:type="dcterms:W3CDTF">2023-10-25T06:18:00Z</dcterms:modified>
</cp:coreProperties>
</file>